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F117B" w14:textId="77777777" w:rsidR="00A847CD" w:rsidRPr="003920CF" w:rsidRDefault="00A847CD" w:rsidP="00A847CD">
      <w:pPr>
        <w:pStyle w:val="NoSpacing"/>
        <w:rPr>
          <w:sz w:val="22"/>
          <w:szCs w:val="26"/>
        </w:rPr>
      </w:pPr>
      <w:r w:rsidRPr="003920CF">
        <w:rPr>
          <w:b/>
          <w:bCs/>
          <w:sz w:val="22"/>
          <w:szCs w:val="26"/>
        </w:rPr>
        <w:t xml:space="preserve">............................... </w:t>
      </w:r>
      <w:r w:rsidRPr="003920CF">
        <w:rPr>
          <w:sz w:val="22"/>
          <w:szCs w:val="26"/>
        </w:rPr>
        <w:t xml:space="preserve">, ........................................., OIB ...................................... koju </w:t>
      </w:r>
    </w:p>
    <w:p w14:paraId="0C6E7DFE" w14:textId="77777777" w:rsidR="00A847CD" w:rsidRPr="003920CF" w:rsidRDefault="00A847CD" w:rsidP="00A847CD">
      <w:pPr>
        <w:pStyle w:val="NoSpacing"/>
        <w:rPr>
          <w:sz w:val="22"/>
          <w:szCs w:val="26"/>
        </w:rPr>
      </w:pPr>
    </w:p>
    <w:p w14:paraId="05E438BE" w14:textId="77777777" w:rsidR="00A847CD" w:rsidRPr="003920CF" w:rsidRDefault="00A847CD" w:rsidP="00A847CD">
      <w:pPr>
        <w:pStyle w:val="NoSpacing"/>
        <w:rPr>
          <w:sz w:val="22"/>
          <w:szCs w:val="26"/>
        </w:rPr>
      </w:pPr>
      <w:r w:rsidRPr="003920CF">
        <w:rPr>
          <w:sz w:val="22"/>
          <w:szCs w:val="26"/>
        </w:rPr>
        <w:t xml:space="preserve">zastupa ravnatelj .......................... (dalje: poslodavac) </w:t>
      </w:r>
    </w:p>
    <w:p w14:paraId="1F617EBB" w14:textId="77777777" w:rsidR="00A847CD" w:rsidRPr="003920CF" w:rsidRDefault="00A847CD" w:rsidP="00A847CD">
      <w:pPr>
        <w:pStyle w:val="NoSpacing"/>
        <w:rPr>
          <w:sz w:val="22"/>
          <w:szCs w:val="26"/>
        </w:rPr>
      </w:pPr>
      <w:r w:rsidRPr="003920CF">
        <w:rPr>
          <w:sz w:val="22"/>
          <w:szCs w:val="26"/>
        </w:rPr>
        <w:t>i</w:t>
      </w:r>
    </w:p>
    <w:p w14:paraId="7A479E20" w14:textId="77777777" w:rsidR="00A847CD" w:rsidRPr="003920CF" w:rsidRDefault="00A847CD" w:rsidP="00A847CD">
      <w:pPr>
        <w:pStyle w:val="NoSpacing"/>
        <w:rPr>
          <w:sz w:val="22"/>
          <w:szCs w:val="26"/>
        </w:rPr>
      </w:pPr>
      <w:r w:rsidRPr="003920CF">
        <w:rPr>
          <w:b/>
          <w:bCs/>
          <w:sz w:val="22"/>
          <w:szCs w:val="26"/>
        </w:rPr>
        <w:t xml:space="preserve">..............................................., </w:t>
      </w:r>
      <w:r w:rsidRPr="003920CF">
        <w:rPr>
          <w:sz w:val="22"/>
          <w:szCs w:val="26"/>
        </w:rPr>
        <w:t xml:space="preserve">iz ............................................... </w:t>
      </w:r>
    </w:p>
    <w:p w14:paraId="288A3BCB" w14:textId="77777777" w:rsidR="00A847CD" w:rsidRPr="003920CF" w:rsidRDefault="00A847CD" w:rsidP="00A847CD">
      <w:pPr>
        <w:pStyle w:val="NoSpacing"/>
        <w:rPr>
          <w:sz w:val="22"/>
          <w:szCs w:val="26"/>
        </w:rPr>
      </w:pPr>
    </w:p>
    <w:p w14:paraId="5A24B27C" w14:textId="77777777" w:rsidR="00A847CD" w:rsidRPr="003920CF" w:rsidRDefault="00A847CD" w:rsidP="00A847CD">
      <w:pPr>
        <w:pStyle w:val="NoSpacing"/>
        <w:rPr>
          <w:sz w:val="22"/>
          <w:szCs w:val="26"/>
        </w:rPr>
      </w:pPr>
      <w:r w:rsidRPr="003920CF">
        <w:rPr>
          <w:sz w:val="22"/>
          <w:szCs w:val="26"/>
        </w:rPr>
        <w:t>OIB.......................  (dalje: radnik)</w:t>
      </w:r>
    </w:p>
    <w:p w14:paraId="4CE033C9" w14:textId="77777777" w:rsidR="00A847CD" w:rsidRPr="003920CF" w:rsidRDefault="00A847CD" w:rsidP="00A847CD">
      <w:pPr>
        <w:pStyle w:val="NoSpacing"/>
        <w:rPr>
          <w:sz w:val="22"/>
          <w:szCs w:val="26"/>
        </w:rPr>
      </w:pPr>
    </w:p>
    <w:p w14:paraId="502F7FB5" w14:textId="70BF8E90" w:rsidR="00A847CD" w:rsidRPr="003920CF" w:rsidRDefault="00A847CD" w:rsidP="00A847CD">
      <w:pPr>
        <w:pStyle w:val="NoSpacing"/>
        <w:rPr>
          <w:sz w:val="22"/>
          <w:szCs w:val="26"/>
        </w:rPr>
      </w:pPr>
      <w:r w:rsidRPr="003920CF">
        <w:rPr>
          <w:sz w:val="22"/>
          <w:szCs w:val="26"/>
        </w:rPr>
        <w:t>sklopili s</w:t>
      </w:r>
      <w:r w:rsidR="003920CF" w:rsidRPr="003920CF">
        <w:rPr>
          <w:sz w:val="22"/>
          <w:szCs w:val="26"/>
        </w:rPr>
        <w:t>u dana ........ ožujka 2024. sl</w:t>
      </w:r>
      <w:r w:rsidRPr="003920CF">
        <w:rPr>
          <w:sz w:val="22"/>
          <w:szCs w:val="26"/>
        </w:rPr>
        <w:t>jedeći</w:t>
      </w:r>
    </w:p>
    <w:p w14:paraId="6C76E713" w14:textId="7FCD2C9C" w:rsidR="003920CF" w:rsidRDefault="003920CF" w:rsidP="003920CF">
      <w:pPr>
        <w:pStyle w:val="NoSpacing"/>
        <w:rPr>
          <w:b/>
          <w:bCs/>
          <w:color w:val="002060"/>
          <w:sz w:val="32"/>
          <w:szCs w:val="32"/>
        </w:rPr>
      </w:pPr>
    </w:p>
    <w:p w14:paraId="311C88D4" w14:textId="7C1C8067" w:rsidR="00A847CD" w:rsidRPr="006E085F" w:rsidRDefault="00BE176A" w:rsidP="00A847CD">
      <w:pPr>
        <w:pStyle w:val="NoSpacing"/>
        <w:jc w:val="center"/>
        <w:rPr>
          <w:b/>
          <w:bCs/>
          <w:sz w:val="28"/>
          <w:szCs w:val="32"/>
        </w:rPr>
      </w:pPr>
      <w:bookmarkStart w:id="0" w:name="_GoBack"/>
      <w:r w:rsidRPr="006E085F">
        <w:rPr>
          <w:b/>
          <w:bCs/>
          <w:sz w:val="28"/>
          <w:szCs w:val="32"/>
        </w:rPr>
        <w:t xml:space="preserve">ANEKS </w:t>
      </w:r>
      <w:r w:rsidR="00A847CD" w:rsidRPr="006E085F">
        <w:rPr>
          <w:b/>
          <w:bCs/>
          <w:sz w:val="28"/>
          <w:szCs w:val="32"/>
        </w:rPr>
        <w:t xml:space="preserve">UGOVORA O RADU </w:t>
      </w:r>
    </w:p>
    <w:p w14:paraId="2EB9FA7E" w14:textId="77777777" w:rsidR="00A847CD" w:rsidRPr="006E085F" w:rsidRDefault="00A847CD" w:rsidP="00A847CD">
      <w:pPr>
        <w:pStyle w:val="NoSpacing"/>
        <w:jc w:val="center"/>
        <w:rPr>
          <w:b/>
          <w:bCs/>
          <w:sz w:val="28"/>
          <w:szCs w:val="32"/>
        </w:rPr>
      </w:pPr>
      <w:r w:rsidRPr="006E085F">
        <w:rPr>
          <w:b/>
          <w:bCs/>
          <w:sz w:val="28"/>
          <w:szCs w:val="32"/>
        </w:rPr>
        <w:t>NA NEODREĐENO VRIJEME</w:t>
      </w:r>
    </w:p>
    <w:bookmarkEnd w:id="0"/>
    <w:p w14:paraId="2FCB8692" w14:textId="77777777" w:rsidR="00A847CD" w:rsidRPr="003920CF" w:rsidRDefault="00A847CD" w:rsidP="00A847CD">
      <w:pPr>
        <w:pStyle w:val="NoSpacing"/>
        <w:rPr>
          <w:rFonts w:asciiTheme="minorHAnsi" w:hAnsiTheme="minorHAnsi" w:cstheme="minorHAnsi"/>
          <w:sz w:val="26"/>
          <w:szCs w:val="26"/>
        </w:rPr>
      </w:pPr>
    </w:p>
    <w:p w14:paraId="2DF65DDD" w14:textId="77777777" w:rsidR="00A847CD" w:rsidRPr="003920CF" w:rsidRDefault="00A847CD" w:rsidP="00A847CD">
      <w:pPr>
        <w:pStyle w:val="NoSpacing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14:paraId="2A2B349C" w14:textId="4A0EB45A" w:rsidR="00A847CD" w:rsidRPr="003920CF" w:rsidRDefault="00A847CD" w:rsidP="00A847CD">
      <w:pPr>
        <w:pStyle w:val="NoSpacing"/>
        <w:jc w:val="center"/>
        <w:rPr>
          <w:b/>
          <w:bCs/>
          <w:sz w:val="22"/>
          <w:szCs w:val="22"/>
        </w:rPr>
      </w:pPr>
      <w:r w:rsidRPr="003920CF">
        <w:rPr>
          <w:b/>
          <w:bCs/>
          <w:sz w:val="22"/>
          <w:szCs w:val="22"/>
        </w:rPr>
        <w:t>Članak 1.</w:t>
      </w:r>
    </w:p>
    <w:p w14:paraId="3129BA89" w14:textId="77777777" w:rsidR="003920CF" w:rsidRPr="003920CF" w:rsidRDefault="003920CF" w:rsidP="00A847CD">
      <w:pPr>
        <w:pStyle w:val="NoSpacing"/>
        <w:jc w:val="center"/>
        <w:rPr>
          <w:b/>
          <w:bCs/>
          <w:sz w:val="22"/>
          <w:szCs w:val="22"/>
        </w:rPr>
      </w:pPr>
    </w:p>
    <w:p w14:paraId="365F01CD" w14:textId="3901526C" w:rsidR="00ED1623" w:rsidRPr="003920CF" w:rsidRDefault="00ED1623" w:rsidP="001D5EE5">
      <w:pPr>
        <w:pStyle w:val="NoSpacing"/>
        <w:ind w:left="360"/>
        <w:jc w:val="both"/>
        <w:rPr>
          <w:b/>
          <w:bCs/>
          <w:sz w:val="22"/>
          <w:szCs w:val="22"/>
        </w:rPr>
      </w:pPr>
      <w:r w:rsidRPr="003920CF">
        <w:rPr>
          <w:b/>
          <w:bCs/>
          <w:sz w:val="22"/>
          <w:szCs w:val="22"/>
        </w:rPr>
        <w:t xml:space="preserve">Konstatira se da je radnik u radnom odnosu poslodavca od .............. temeljem ugovora o radu ....... </w:t>
      </w:r>
    </w:p>
    <w:p w14:paraId="568E0230" w14:textId="3BE3367A" w:rsidR="00A847CD" w:rsidRPr="003920CF" w:rsidRDefault="00A847CD" w:rsidP="001D5EE5">
      <w:pPr>
        <w:pStyle w:val="NoSpacing"/>
        <w:ind w:left="360"/>
        <w:jc w:val="both"/>
        <w:rPr>
          <w:b/>
          <w:bCs/>
          <w:sz w:val="22"/>
          <w:szCs w:val="22"/>
        </w:rPr>
      </w:pPr>
      <w:r w:rsidRPr="003920CF">
        <w:rPr>
          <w:b/>
          <w:bCs/>
          <w:sz w:val="22"/>
          <w:szCs w:val="22"/>
        </w:rPr>
        <w:t>Radi usklađivanja sa Zakonom o plaćama u</w:t>
      </w:r>
      <w:r w:rsidRPr="003920CF">
        <w:rPr>
          <w:b/>
          <w:bCs/>
          <w:sz w:val="22"/>
          <w:szCs w:val="22"/>
          <w:lang w:eastAsia="en-GB"/>
        </w:rPr>
        <w:t xml:space="preserve"> </w:t>
      </w:r>
      <w:r w:rsidRPr="003920CF">
        <w:rPr>
          <w:b/>
          <w:bCs/>
          <w:sz w:val="22"/>
          <w:szCs w:val="22"/>
        </w:rPr>
        <w:t xml:space="preserve">državnoj službi i javnim službama (Narodne novine 155/23, dalje: Zakon o plaćama) i usklađivanja </w:t>
      </w:r>
      <w:r w:rsidR="009D3797" w:rsidRPr="003920CF">
        <w:rPr>
          <w:b/>
          <w:bCs/>
          <w:sz w:val="22"/>
          <w:szCs w:val="22"/>
        </w:rPr>
        <w:t xml:space="preserve">odnosno prevođenja </w:t>
      </w:r>
      <w:r w:rsidRPr="003920CF">
        <w:rPr>
          <w:b/>
          <w:bCs/>
          <w:sz w:val="22"/>
          <w:szCs w:val="22"/>
        </w:rPr>
        <w:t xml:space="preserve">koeficijenata </w:t>
      </w:r>
      <w:r w:rsidR="009D3797" w:rsidRPr="003920CF">
        <w:rPr>
          <w:b/>
          <w:bCs/>
          <w:sz w:val="22"/>
          <w:szCs w:val="22"/>
        </w:rPr>
        <w:t xml:space="preserve">i naziva radnog mjesta </w:t>
      </w:r>
      <w:r w:rsidRPr="003920CF">
        <w:rPr>
          <w:b/>
          <w:bCs/>
          <w:sz w:val="22"/>
          <w:szCs w:val="22"/>
        </w:rPr>
        <w:t xml:space="preserve">sukladno Uredbi o nazivima radnih mjesta i koeficijentima složenosti poslova u javnim službama (Narodne novine </w:t>
      </w:r>
      <w:r w:rsidR="00BE176A" w:rsidRPr="003920CF">
        <w:rPr>
          <w:b/>
          <w:bCs/>
          <w:sz w:val="22"/>
          <w:szCs w:val="22"/>
        </w:rPr>
        <w:t>22/24</w:t>
      </w:r>
      <w:r w:rsidRPr="003920CF">
        <w:rPr>
          <w:b/>
          <w:bCs/>
          <w:sz w:val="22"/>
          <w:szCs w:val="22"/>
        </w:rPr>
        <w:t>, dalje: Uredba) u ugovoru o radu sklopljeno</w:t>
      </w:r>
      <w:r w:rsidR="004B7B0F" w:rsidRPr="003920CF">
        <w:rPr>
          <w:b/>
          <w:bCs/>
          <w:sz w:val="22"/>
          <w:szCs w:val="22"/>
        </w:rPr>
        <w:t>m dana ..........</w:t>
      </w:r>
      <w:r w:rsidR="00182F10" w:rsidRPr="003920CF">
        <w:rPr>
          <w:b/>
          <w:bCs/>
          <w:sz w:val="22"/>
          <w:szCs w:val="22"/>
        </w:rPr>
        <w:t>..</w:t>
      </w:r>
      <w:r w:rsidR="004B7B0F" w:rsidRPr="003920CF">
        <w:rPr>
          <w:b/>
          <w:bCs/>
          <w:sz w:val="22"/>
          <w:szCs w:val="22"/>
        </w:rPr>
        <w:t xml:space="preserve">. članak .... st. ..... mijenja se i glasi: </w:t>
      </w:r>
      <w:r w:rsidRPr="003920CF">
        <w:rPr>
          <w:b/>
          <w:bCs/>
          <w:sz w:val="22"/>
          <w:szCs w:val="22"/>
        </w:rPr>
        <w:t xml:space="preserve"> </w:t>
      </w:r>
    </w:p>
    <w:p w14:paraId="20F6CA26" w14:textId="77777777" w:rsidR="00A847CD" w:rsidRPr="003920CF" w:rsidRDefault="00A847CD" w:rsidP="00A847CD">
      <w:pPr>
        <w:pStyle w:val="NoSpacing"/>
        <w:rPr>
          <w:sz w:val="22"/>
          <w:szCs w:val="22"/>
        </w:rPr>
      </w:pPr>
    </w:p>
    <w:p w14:paraId="5DF2B3DA" w14:textId="3A7EF97A" w:rsidR="00A4297B" w:rsidRPr="003920CF" w:rsidRDefault="004B7B0F" w:rsidP="00A4297B">
      <w:pPr>
        <w:pStyle w:val="NoSpacing"/>
        <w:ind w:left="360"/>
        <w:rPr>
          <w:sz w:val="22"/>
          <w:szCs w:val="22"/>
        </w:rPr>
      </w:pPr>
      <w:r w:rsidRPr="003920CF">
        <w:rPr>
          <w:sz w:val="22"/>
          <w:szCs w:val="22"/>
        </w:rPr>
        <w:t xml:space="preserve">„1.  </w:t>
      </w:r>
      <w:r w:rsidR="00A847CD" w:rsidRPr="003920CF">
        <w:rPr>
          <w:sz w:val="22"/>
          <w:szCs w:val="22"/>
        </w:rPr>
        <w:t>Konstatira se da je radnik radio na radnom mjestu</w:t>
      </w:r>
      <w:r w:rsidR="00A4297B" w:rsidRPr="003920CF">
        <w:rPr>
          <w:sz w:val="22"/>
          <w:szCs w:val="22"/>
        </w:rPr>
        <w:t xml:space="preserve"> </w:t>
      </w:r>
      <w:r w:rsidR="00BE176A" w:rsidRPr="003920CF">
        <w:rPr>
          <w:sz w:val="22"/>
          <w:szCs w:val="22"/>
        </w:rPr>
        <w:t xml:space="preserve">diplomirani knjižničar, </w:t>
      </w:r>
      <w:r w:rsidR="00A4297B" w:rsidRPr="003920CF">
        <w:rPr>
          <w:sz w:val="22"/>
          <w:szCs w:val="22"/>
        </w:rPr>
        <w:t xml:space="preserve"> </w:t>
      </w:r>
    </w:p>
    <w:p w14:paraId="0903EB2C" w14:textId="46CA73E9" w:rsidR="00A847CD" w:rsidRPr="003920CF" w:rsidRDefault="00A4297B" w:rsidP="00A4297B">
      <w:pPr>
        <w:pStyle w:val="NoSpacing"/>
        <w:ind w:left="360"/>
        <w:rPr>
          <w:sz w:val="22"/>
          <w:szCs w:val="22"/>
        </w:rPr>
      </w:pPr>
      <w:r w:rsidRPr="003920CF">
        <w:rPr>
          <w:sz w:val="22"/>
          <w:szCs w:val="22"/>
        </w:rPr>
        <w:t xml:space="preserve">       koje se sukladno Uredbi prevodi u radno mjesto </w:t>
      </w:r>
      <w:r w:rsidR="00BE176A" w:rsidRPr="003920CF">
        <w:rPr>
          <w:sz w:val="22"/>
          <w:szCs w:val="22"/>
        </w:rPr>
        <w:t>knjižničar.</w:t>
      </w:r>
      <w:r w:rsidR="004B7B0F" w:rsidRPr="003920CF">
        <w:rPr>
          <w:sz w:val="22"/>
          <w:szCs w:val="22"/>
        </w:rPr>
        <w:t>“</w:t>
      </w:r>
      <w:r w:rsidR="00A847CD" w:rsidRPr="003920CF">
        <w:rPr>
          <w:sz w:val="22"/>
          <w:szCs w:val="22"/>
        </w:rPr>
        <w:t xml:space="preserve"> </w:t>
      </w:r>
    </w:p>
    <w:p w14:paraId="68B54503" w14:textId="77777777" w:rsidR="00BE176A" w:rsidRPr="003920CF" w:rsidRDefault="00BE176A" w:rsidP="002E2193">
      <w:pPr>
        <w:pStyle w:val="NoSpacing"/>
        <w:jc w:val="center"/>
        <w:rPr>
          <w:b/>
          <w:bCs/>
          <w:sz w:val="26"/>
          <w:szCs w:val="26"/>
        </w:rPr>
      </w:pPr>
    </w:p>
    <w:p w14:paraId="4D9614D3" w14:textId="5FCD7959" w:rsidR="002E2193" w:rsidRPr="003920CF" w:rsidRDefault="002E2193" w:rsidP="002E2193">
      <w:pPr>
        <w:pStyle w:val="NoSpacing"/>
        <w:jc w:val="center"/>
        <w:rPr>
          <w:b/>
          <w:bCs/>
          <w:sz w:val="22"/>
          <w:szCs w:val="22"/>
        </w:rPr>
      </w:pPr>
      <w:r w:rsidRPr="003920CF">
        <w:rPr>
          <w:b/>
          <w:bCs/>
          <w:sz w:val="22"/>
          <w:szCs w:val="22"/>
        </w:rPr>
        <w:t xml:space="preserve">Članak 2. </w:t>
      </w:r>
    </w:p>
    <w:p w14:paraId="37D7C376" w14:textId="5BA2B037" w:rsidR="004B7B0F" w:rsidRPr="003920CF" w:rsidRDefault="004B7B0F" w:rsidP="002E2193">
      <w:pPr>
        <w:pStyle w:val="NoSpacing"/>
        <w:ind w:left="360"/>
        <w:rPr>
          <w:b/>
          <w:bCs/>
          <w:sz w:val="22"/>
          <w:szCs w:val="22"/>
        </w:rPr>
      </w:pPr>
      <w:r w:rsidRPr="003920CF">
        <w:rPr>
          <w:b/>
          <w:bCs/>
          <w:sz w:val="22"/>
          <w:szCs w:val="22"/>
        </w:rPr>
        <w:t xml:space="preserve">Članak ..... mijenja se i glasi: </w:t>
      </w:r>
    </w:p>
    <w:p w14:paraId="4FF6D62F" w14:textId="0A2F9FA0" w:rsidR="004B7B0F" w:rsidRPr="003920CF" w:rsidRDefault="003920CF" w:rsidP="004B7B0F">
      <w:pPr>
        <w:pStyle w:val="NoSpacing"/>
        <w:ind w:left="360"/>
        <w:rPr>
          <w:b/>
          <w:bCs/>
          <w:sz w:val="22"/>
          <w:szCs w:val="22"/>
        </w:rPr>
      </w:pPr>
      <w:r w:rsidRPr="003920CF">
        <w:rPr>
          <w:b/>
          <w:bCs/>
          <w:sz w:val="22"/>
          <w:szCs w:val="22"/>
        </w:rPr>
        <w:t>„</w:t>
      </w:r>
    </w:p>
    <w:p w14:paraId="33E53276" w14:textId="77777777" w:rsidR="001D5EE5" w:rsidRDefault="00A847CD" w:rsidP="001D5EE5">
      <w:pPr>
        <w:pStyle w:val="NoSpacing"/>
        <w:ind w:left="360"/>
        <w:jc w:val="both"/>
        <w:rPr>
          <w:sz w:val="22"/>
          <w:szCs w:val="26"/>
        </w:rPr>
      </w:pPr>
      <w:r w:rsidRPr="003920CF">
        <w:rPr>
          <w:sz w:val="22"/>
          <w:szCs w:val="26"/>
        </w:rPr>
        <w:t xml:space="preserve">Osnove i mjera za za plaću određuje se sukladno Zakonu o plaćama u državnoj službi i javnim službama, Uredbi o nazivima radnih mjesta i koeficijentima složenosti poslova u javnim službama, </w:t>
      </w:r>
    </w:p>
    <w:p w14:paraId="40421BF2" w14:textId="77777777" w:rsidR="001D5EE5" w:rsidRDefault="001D5EE5" w:rsidP="001D5EE5">
      <w:pPr>
        <w:pStyle w:val="NoSpacing"/>
        <w:ind w:left="360"/>
        <w:jc w:val="both"/>
        <w:rPr>
          <w:sz w:val="22"/>
          <w:szCs w:val="26"/>
        </w:rPr>
      </w:pPr>
    </w:p>
    <w:p w14:paraId="49D67D6F" w14:textId="7ACDB267" w:rsidR="00A847CD" w:rsidRPr="003920CF" w:rsidRDefault="00A847CD" w:rsidP="001D5EE5">
      <w:pPr>
        <w:pStyle w:val="NoSpacing"/>
        <w:ind w:left="360"/>
        <w:jc w:val="both"/>
        <w:rPr>
          <w:sz w:val="22"/>
          <w:szCs w:val="26"/>
        </w:rPr>
      </w:pPr>
      <w:r w:rsidRPr="003920CF">
        <w:rPr>
          <w:sz w:val="22"/>
          <w:szCs w:val="26"/>
        </w:rPr>
        <w:t>Zakon</w:t>
      </w:r>
      <w:r w:rsidR="00F85CCA" w:rsidRPr="003920CF">
        <w:rPr>
          <w:sz w:val="22"/>
          <w:szCs w:val="26"/>
        </w:rPr>
        <w:t>u</w:t>
      </w:r>
      <w:r w:rsidRPr="003920CF">
        <w:rPr>
          <w:sz w:val="22"/>
          <w:szCs w:val="26"/>
        </w:rPr>
        <w:t xml:space="preserve"> o radu i kolektivnim ugovorima. </w:t>
      </w:r>
    </w:p>
    <w:p w14:paraId="29D2A011" w14:textId="77777777" w:rsidR="001D5EE5" w:rsidRDefault="001D5EE5" w:rsidP="001D5EE5">
      <w:pPr>
        <w:pStyle w:val="NoSpacing"/>
        <w:ind w:left="360"/>
        <w:jc w:val="both"/>
        <w:rPr>
          <w:sz w:val="22"/>
          <w:szCs w:val="26"/>
        </w:rPr>
      </w:pPr>
    </w:p>
    <w:p w14:paraId="54CF245C" w14:textId="4336D693" w:rsidR="00B8478B" w:rsidRPr="003920CF" w:rsidRDefault="00B8478B" w:rsidP="001D5EE5">
      <w:pPr>
        <w:pStyle w:val="NoSpacing"/>
        <w:ind w:left="360"/>
        <w:jc w:val="both"/>
        <w:rPr>
          <w:sz w:val="22"/>
          <w:szCs w:val="26"/>
        </w:rPr>
      </w:pPr>
      <w:r w:rsidRPr="003920CF">
        <w:rPr>
          <w:sz w:val="22"/>
          <w:szCs w:val="26"/>
        </w:rPr>
        <w:t>Plaća iz ovoga ugovora o radu je plaća u bruto iznosu.</w:t>
      </w:r>
    </w:p>
    <w:p w14:paraId="6E0CE759" w14:textId="77777777" w:rsidR="001D5EE5" w:rsidRDefault="001D5EE5" w:rsidP="001D5EE5">
      <w:pPr>
        <w:pStyle w:val="NoSpacing"/>
        <w:ind w:left="360"/>
        <w:jc w:val="both"/>
        <w:rPr>
          <w:sz w:val="22"/>
          <w:szCs w:val="26"/>
        </w:rPr>
      </w:pPr>
    </w:p>
    <w:p w14:paraId="4496EE4E" w14:textId="10537DC7" w:rsidR="00A847CD" w:rsidRPr="003920CF" w:rsidRDefault="00A847CD" w:rsidP="001D5EE5">
      <w:pPr>
        <w:pStyle w:val="NoSpacing"/>
        <w:ind w:left="360"/>
        <w:jc w:val="both"/>
        <w:rPr>
          <w:sz w:val="22"/>
          <w:szCs w:val="26"/>
        </w:rPr>
      </w:pPr>
      <w:r w:rsidRPr="003920CF">
        <w:rPr>
          <w:sz w:val="22"/>
          <w:szCs w:val="26"/>
        </w:rPr>
        <w:t xml:space="preserve">Radnik ima pravo na plaću prema koeficijenut </w:t>
      </w:r>
      <w:r w:rsidR="00BE176A" w:rsidRPr="003920CF">
        <w:rPr>
          <w:sz w:val="22"/>
          <w:szCs w:val="26"/>
        </w:rPr>
        <w:t>2</w:t>
      </w:r>
      <w:r w:rsidR="00A4297B" w:rsidRPr="003920CF">
        <w:rPr>
          <w:sz w:val="22"/>
          <w:szCs w:val="26"/>
        </w:rPr>
        <w:t>,</w:t>
      </w:r>
      <w:r w:rsidR="00BE176A" w:rsidRPr="003920CF">
        <w:rPr>
          <w:sz w:val="22"/>
          <w:szCs w:val="26"/>
        </w:rPr>
        <w:t>0</w:t>
      </w:r>
      <w:r w:rsidR="00A4297B" w:rsidRPr="003920CF">
        <w:rPr>
          <w:sz w:val="22"/>
          <w:szCs w:val="26"/>
        </w:rPr>
        <w:t>0</w:t>
      </w:r>
      <w:r w:rsidRPr="003920CF">
        <w:rPr>
          <w:sz w:val="22"/>
          <w:szCs w:val="26"/>
        </w:rPr>
        <w:t xml:space="preserve">. </w:t>
      </w:r>
    </w:p>
    <w:p w14:paraId="23038373" w14:textId="77777777" w:rsidR="001D5EE5" w:rsidRDefault="001D5EE5" w:rsidP="001D5EE5">
      <w:pPr>
        <w:pStyle w:val="NoSpacing"/>
        <w:shd w:val="clear" w:color="auto" w:fill="FFFFFF"/>
        <w:spacing w:after="48"/>
        <w:ind w:left="360"/>
        <w:jc w:val="both"/>
        <w:textAlignment w:val="baseline"/>
        <w:rPr>
          <w:sz w:val="22"/>
          <w:szCs w:val="26"/>
        </w:rPr>
      </w:pPr>
    </w:p>
    <w:p w14:paraId="6D40FE26" w14:textId="00143A0C" w:rsidR="00A847CD" w:rsidRPr="003920CF" w:rsidRDefault="00A847CD" w:rsidP="001D5EE5">
      <w:pPr>
        <w:pStyle w:val="NoSpacing"/>
        <w:shd w:val="clear" w:color="auto" w:fill="FFFFFF"/>
        <w:spacing w:after="48"/>
        <w:ind w:left="360"/>
        <w:jc w:val="both"/>
        <w:textAlignment w:val="baseline"/>
        <w:rPr>
          <w:sz w:val="20"/>
          <w:lang w:eastAsia="en-GB"/>
        </w:rPr>
      </w:pPr>
      <w:r w:rsidRPr="003920CF">
        <w:rPr>
          <w:sz w:val="22"/>
          <w:szCs w:val="26"/>
        </w:rPr>
        <w:t xml:space="preserve">U slučaju promjene koeficijenta iz stavka 2. ovoga članka temeljem Uredbe, ili na drugi zakoniti način, a pod uvjetom da se ostali elementi plaće odnosno sustav obračuna plaće ne mijenja, radnik će imati pravo na plaću prema tako izmijenjenom koeficijentu bez potrebe promjene ugovora o radu. </w:t>
      </w:r>
    </w:p>
    <w:p w14:paraId="3E27AE87" w14:textId="77777777" w:rsidR="001D5EE5" w:rsidRDefault="001D5EE5" w:rsidP="001D5EE5">
      <w:pPr>
        <w:pStyle w:val="NoSpacing"/>
        <w:ind w:left="360"/>
        <w:jc w:val="both"/>
        <w:rPr>
          <w:sz w:val="22"/>
          <w:szCs w:val="26"/>
        </w:rPr>
      </w:pPr>
    </w:p>
    <w:p w14:paraId="7162F382" w14:textId="58D6A93F" w:rsidR="00A847CD" w:rsidRPr="003920CF" w:rsidRDefault="00A847CD" w:rsidP="001D5EE5">
      <w:pPr>
        <w:pStyle w:val="NoSpacing"/>
        <w:ind w:left="360"/>
        <w:jc w:val="both"/>
        <w:rPr>
          <w:sz w:val="22"/>
          <w:szCs w:val="26"/>
        </w:rPr>
      </w:pPr>
      <w:r w:rsidRPr="003920CF">
        <w:rPr>
          <w:sz w:val="22"/>
          <w:szCs w:val="26"/>
        </w:rPr>
        <w:t xml:space="preserve">Osnovica za plaću utvrđuje se kolektivnim ugovorom, odnosno odlukom Vlade RH ako se kolektivnim ugovorom ne ugovori visina osnovice do donošenja državnog proračuna Republike Hrvatske za iduću godinu.  </w:t>
      </w:r>
    </w:p>
    <w:p w14:paraId="491939A9" w14:textId="77777777" w:rsidR="001D5EE5" w:rsidRDefault="001D5EE5" w:rsidP="001D5EE5">
      <w:pPr>
        <w:pStyle w:val="NoSpacing"/>
        <w:ind w:left="360"/>
        <w:jc w:val="both"/>
        <w:rPr>
          <w:sz w:val="22"/>
          <w:szCs w:val="26"/>
        </w:rPr>
      </w:pPr>
    </w:p>
    <w:p w14:paraId="7C24BE3B" w14:textId="135F4650" w:rsidR="00A847CD" w:rsidRPr="003920CF" w:rsidRDefault="00A847CD" w:rsidP="001D5EE5">
      <w:pPr>
        <w:pStyle w:val="NoSpacing"/>
        <w:ind w:left="360"/>
        <w:jc w:val="both"/>
        <w:rPr>
          <w:sz w:val="22"/>
          <w:szCs w:val="26"/>
        </w:rPr>
      </w:pPr>
      <w:r w:rsidRPr="003920CF">
        <w:rPr>
          <w:sz w:val="22"/>
          <w:szCs w:val="26"/>
        </w:rPr>
        <w:t>Radnik ima pravo na dodatke na plaću sukladno Zakonu o plaćama i kolektivnom ugovoru</w:t>
      </w:r>
      <w:r w:rsidR="00F85CCA" w:rsidRPr="003920CF">
        <w:rPr>
          <w:sz w:val="22"/>
          <w:szCs w:val="26"/>
        </w:rPr>
        <w:t xml:space="preserve"> sukladno Zakonu o plaćama</w:t>
      </w:r>
      <w:r w:rsidRPr="003920CF">
        <w:rPr>
          <w:sz w:val="22"/>
          <w:szCs w:val="26"/>
        </w:rPr>
        <w:t xml:space="preserve">. </w:t>
      </w:r>
    </w:p>
    <w:p w14:paraId="30A125A6" w14:textId="77777777" w:rsidR="001D5EE5" w:rsidRDefault="001D5EE5" w:rsidP="001D5EE5">
      <w:pPr>
        <w:pStyle w:val="NoSpacing"/>
        <w:ind w:left="360"/>
        <w:jc w:val="both"/>
        <w:rPr>
          <w:sz w:val="22"/>
          <w:szCs w:val="26"/>
        </w:rPr>
      </w:pPr>
    </w:p>
    <w:p w14:paraId="28A2CEF4" w14:textId="67C5F6FD" w:rsidR="00A847CD" w:rsidRPr="003920CF" w:rsidRDefault="00A847CD" w:rsidP="001D5EE5">
      <w:pPr>
        <w:pStyle w:val="NoSpacing"/>
        <w:ind w:left="360"/>
        <w:jc w:val="both"/>
        <w:rPr>
          <w:sz w:val="22"/>
          <w:szCs w:val="26"/>
        </w:rPr>
      </w:pPr>
      <w:r w:rsidRPr="003920CF">
        <w:rPr>
          <w:sz w:val="22"/>
          <w:szCs w:val="26"/>
        </w:rPr>
        <w:t>Dodatak za radni staž iznosi 0,5 % na osnovnu plaću za svaku navršenu godinu radnog staža.</w:t>
      </w:r>
    </w:p>
    <w:p w14:paraId="08EA2150" w14:textId="78A795BE" w:rsidR="00A847CD" w:rsidRPr="003920CF" w:rsidRDefault="00A847CD" w:rsidP="001D5EE5">
      <w:pPr>
        <w:pStyle w:val="NoSpacing"/>
        <w:ind w:left="360"/>
        <w:jc w:val="both"/>
        <w:rPr>
          <w:sz w:val="22"/>
          <w:szCs w:val="26"/>
        </w:rPr>
      </w:pPr>
      <w:r w:rsidRPr="003920CF">
        <w:rPr>
          <w:sz w:val="22"/>
          <w:szCs w:val="26"/>
        </w:rPr>
        <w:lastRenderedPageBreak/>
        <w:t>Dodatak na plaću za učinkovitost rada isplaćuje se radniku na temelju ocjena njegove učinkovitosti rada, sukladno uvjetima iz Zakona o plaćama i podzakonskom aktu donesenom na temelju toga Zakona</w:t>
      </w:r>
      <w:r w:rsidR="009D3797" w:rsidRPr="003920CF">
        <w:rPr>
          <w:sz w:val="22"/>
          <w:szCs w:val="26"/>
        </w:rPr>
        <w:t xml:space="preserve">, a nakon što navedeni odredbe Zakona o </w:t>
      </w:r>
      <w:r w:rsidR="00C6497F" w:rsidRPr="003920CF">
        <w:rPr>
          <w:sz w:val="22"/>
          <w:szCs w:val="26"/>
        </w:rPr>
        <w:t>plaćama</w:t>
      </w:r>
      <w:r w:rsidR="009D3797" w:rsidRPr="003920CF">
        <w:rPr>
          <w:sz w:val="22"/>
          <w:szCs w:val="26"/>
        </w:rPr>
        <w:t xml:space="preserve"> i podzakonskog akta stupe na snagu.</w:t>
      </w:r>
    </w:p>
    <w:p w14:paraId="4ED04EF0" w14:textId="77777777" w:rsidR="001D5EE5" w:rsidRDefault="001D5EE5" w:rsidP="001D5EE5">
      <w:pPr>
        <w:pStyle w:val="NoSpacing"/>
        <w:ind w:left="360"/>
        <w:jc w:val="both"/>
        <w:rPr>
          <w:sz w:val="22"/>
          <w:szCs w:val="26"/>
        </w:rPr>
      </w:pPr>
    </w:p>
    <w:p w14:paraId="1920DBA3" w14:textId="77777777" w:rsidR="001D5EE5" w:rsidRDefault="00A847CD" w:rsidP="001D5EE5">
      <w:pPr>
        <w:pStyle w:val="NoSpacing"/>
        <w:ind w:left="360"/>
        <w:jc w:val="both"/>
        <w:rPr>
          <w:sz w:val="22"/>
          <w:szCs w:val="26"/>
        </w:rPr>
      </w:pPr>
      <w:r w:rsidRPr="003920CF">
        <w:rPr>
          <w:sz w:val="22"/>
          <w:szCs w:val="26"/>
        </w:rPr>
        <w:t xml:space="preserve">Radnik se promiče u plaći stjecanjem prava na dodatak na plaću za učinkovitost rada sukladno </w:t>
      </w:r>
    </w:p>
    <w:p w14:paraId="190CB628" w14:textId="28712EE5" w:rsidR="00A847CD" w:rsidRPr="003920CF" w:rsidRDefault="00A847CD" w:rsidP="001D5EE5">
      <w:pPr>
        <w:pStyle w:val="NoSpacing"/>
        <w:ind w:left="360"/>
        <w:jc w:val="both"/>
        <w:rPr>
          <w:sz w:val="22"/>
          <w:szCs w:val="26"/>
        </w:rPr>
      </w:pPr>
      <w:r w:rsidRPr="003920CF">
        <w:rPr>
          <w:sz w:val="22"/>
          <w:szCs w:val="26"/>
        </w:rPr>
        <w:t>Zakonu o plaćama</w:t>
      </w:r>
      <w:r w:rsidR="009D3797" w:rsidRPr="003920CF">
        <w:rPr>
          <w:sz w:val="22"/>
          <w:szCs w:val="26"/>
        </w:rPr>
        <w:t>, nakon što te odredbe Zakona o plaćama stupe na snagu</w:t>
      </w:r>
      <w:r w:rsidRPr="003920CF">
        <w:rPr>
          <w:sz w:val="22"/>
          <w:szCs w:val="26"/>
        </w:rPr>
        <w:t xml:space="preserve">. </w:t>
      </w:r>
    </w:p>
    <w:p w14:paraId="5FF25C07" w14:textId="77777777" w:rsidR="001D5EE5" w:rsidRDefault="001D5EE5" w:rsidP="001D5EE5">
      <w:pPr>
        <w:pStyle w:val="NoSpacing"/>
        <w:ind w:left="360"/>
        <w:jc w:val="both"/>
        <w:rPr>
          <w:sz w:val="22"/>
          <w:szCs w:val="26"/>
        </w:rPr>
      </w:pPr>
    </w:p>
    <w:p w14:paraId="127F41A8" w14:textId="1C96CAE4" w:rsidR="00A847CD" w:rsidRPr="003920CF" w:rsidRDefault="00A847CD" w:rsidP="001D5EE5">
      <w:pPr>
        <w:pStyle w:val="NoSpacing"/>
        <w:ind w:left="360"/>
        <w:jc w:val="both"/>
        <w:rPr>
          <w:sz w:val="22"/>
          <w:szCs w:val="26"/>
        </w:rPr>
      </w:pPr>
      <w:r w:rsidRPr="003920CF">
        <w:rPr>
          <w:sz w:val="22"/>
          <w:szCs w:val="26"/>
        </w:rPr>
        <w:t xml:space="preserve">Dodaci za različite oblike organizacije rada (prekovremeni rad, noćni rad, smjenski rad, pripravnost i drugo) radnik ostvaruje sukladno Zakonu o plaćama, kolektivnom ugovoru i Zakonu o radu. </w:t>
      </w:r>
    </w:p>
    <w:p w14:paraId="6679ABA9" w14:textId="77777777" w:rsidR="001D5EE5" w:rsidRDefault="001D5EE5" w:rsidP="001D5EE5">
      <w:pPr>
        <w:pStyle w:val="NoSpacing"/>
        <w:ind w:left="360"/>
        <w:jc w:val="both"/>
        <w:rPr>
          <w:sz w:val="22"/>
          <w:szCs w:val="26"/>
        </w:rPr>
      </w:pPr>
    </w:p>
    <w:p w14:paraId="61460400" w14:textId="6FC15228" w:rsidR="00A847CD" w:rsidRPr="003920CF" w:rsidRDefault="00A847CD" w:rsidP="001D5EE5">
      <w:pPr>
        <w:pStyle w:val="NoSpacing"/>
        <w:ind w:left="360"/>
        <w:jc w:val="both"/>
        <w:rPr>
          <w:sz w:val="22"/>
          <w:szCs w:val="26"/>
        </w:rPr>
      </w:pPr>
      <w:r w:rsidRPr="003920CF">
        <w:rPr>
          <w:sz w:val="22"/>
          <w:szCs w:val="26"/>
        </w:rPr>
        <w:t xml:space="preserve">Radnik može ostvariti dodatak za rad u izvanrednim radnim okolnostima sukladno Zakonu o plaćama i kolektivnom ugovoru. </w:t>
      </w:r>
    </w:p>
    <w:p w14:paraId="023456C8" w14:textId="77777777" w:rsidR="001D5EE5" w:rsidRDefault="001D5EE5" w:rsidP="001D5EE5">
      <w:pPr>
        <w:pStyle w:val="NoSpacing"/>
        <w:ind w:left="360"/>
        <w:jc w:val="both"/>
        <w:rPr>
          <w:sz w:val="22"/>
          <w:szCs w:val="26"/>
        </w:rPr>
      </w:pPr>
    </w:p>
    <w:p w14:paraId="56146C7C" w14:textId="64BB5838" w:rsidR="00A847CD" w:rsidRPr="003920CF" w:rsidRDefault="00A847CD" w:rsidP="001D5EE5">
      <w:pPr>
        <w:pStyle w:val="NoSpacing"/>
        <w:ind w:left="360"/>
        <w:jc w:val="both"/>
        <w:rPr>
          <w:sz w:val="22"/>
          <w:szCs w:val="26"/>
        </w:rPr>
      </w:pPr>
      <w:r w:rsidRPr="003920CF">
        <w:rPr>
          <w:sz w:val="22"/>
          <w:szCs w:val="26"/>
        </w:rPr>
        <w:t>Radnik može ostvariti pravo na jednokratnu novčanu nagradu za radne rezultate (bonus) koje je ostvario tijekom jedne kalendarske godine, a sukladno Zakonu o plaćama.</w:t>
      </w:r>
    </w:p>
    <w:p w14:paraId="2DA22F04" w14:textId="77777777" w:rsidR="00BE176A" w:rsidRPr="003920CF" w:rsidRDefault="00BE176A" w:rsidP="003920CF">
      <w:pPr>
        <w:pStyle w:val="NoSpacing"/>
        <w:ind w:left="360"/>
        <w:jc w:val="both"/>
        <w:rPr>
          <w:b/>
          <w:bCs/>
          <w:i/>
          <w:iCs/>
          <w:sz w:val="22"/>
          <w:szCs w:val="26"/>
        </w:rPr>
      </w:pPr>
    </w:p>
    <w:p w14:paraId="17CA1C28" w14:textId="77777777" w:rsidR="00BE176A" w:rsidRPr="003920CF" w:rsidRDefault="00BE176A" w:rsidP="00BE176A">
      <w:pPr>
        <w:pStyle w:val="NoSpacing"/>
        <w:jc w:val="center"/>
        <w:rPr>
          <w:b/>
          <w:bCs/>
          <w:sz w:val="22"/>
          <w:szCs w:val="26"/>
        </w:rPr>
      </w:pPr>
      <w:r w:rsidRPr="003920CF">
        <w:rPr>
          <w:b/>
          <w:bCs/>
          <w:sz w:val="22"/>
          <w:szCs w:val="26"/>
        </w:rPr>
        <w:t xml:space="preserve">Članak 3. </w:t>
      </w:r>
    </w:p>
    <w:p w14:paraId="3FA6FB4E" w14:textId="77777777" w:rsidR="00BE176A" w:rsidRPr="003920CF" w:rsidRDefault="00BE176A" w:rsidP="00BE176A">
      <w:pPr>
        <w:pStyle w:val="NoSpacing"/>
        <w:jc w:val="center"/>
        <w:rPr>
          <w:b/>
          <w:bCs/>
          <w:sz w:val="22"/>
          <w:szCs w:val="26"/>
        </w:rPr>
      </w:pPr>
    </w:p>
    <w:p w14:paraId="0403B1D6" w14:textId="77777777" w:rsidR="00BE176A" w:rsidRPr="003920CF" w:rsidRDefault="00BE176A" w:rsidP="00BE176A">
      <w:pPr>
        <w:pStyle w:val="NoSpacing"/>
        <w:ind w:left="360"/>
        <w:rPr>
          <w:b/>
          <w:bCs/>
          <w:sz w:val="22"/>
          <w:szCs w:val="26"/>
        </w:rPr>
      </w:pPr>
      <w:r w:rsidRPr="003920CF">
        <w:rPr>
          <w:b/>
          <w:bCs/>
          <w:sz w:val="22"/>
          <w:szCs w:val="26"/>
        </w:rPr>
        <w:t xml:space="preserve">Iza članka ... dodaje se novi članak koji glasi: </w:t>
      </w:r>
    </w:p>
    <w:p w14:paraId="1CCA11B2" w14:textId="77777777" w:rsidR="00BE176A" w:rsidRPr="003920CF" w:rsidRDefault="00BE176A" w:rsidP="00BE176A">
      <w:pPr>
        <w:pStyle w:val="NoSpacing"/>
        <w:ind w:left="360"/>
        <w:rPr>
          <w:sz w:val="22"/>
          <w:szCs w:val="26"/>
        </w:rPr>
      </w:pPr>
    </w:p>
    <w:p w14:paraId="0F15A0ED" w14:textId="77777777" w:rsidR="00BE176A" w:rsidRPr="003920CF" w:rsidRDefault="00BE176A" w:rsidP="00BE176A">
      <w:pPr>
        <w:pStyle w:val="NoSpacing"/>
        <w:ind w:left="360"/>
        <w:rPr>
          <w:sz w:val="22"/>
          <w:szCs w:val="26"/>
        </w:rPr>
      </w:pPr>
      <w:r w:rsidRPr="003920CF">
        <w:rPr>
          <w:sz w:val="22"/>
          <w:szCs w:val="26"/>
        </w:rPr>
        <w:t xml:space="preserve">„1. Sukladno 42. Zakona o plaćama radnik ostvaruje pravo na dodatak za završeni </w:t>
      </w:r>
    </w:p>
    <w:p w14:paraId="4BCB4D9C" w14:textId="77777777" w:rsidR="00BE176A" w:rsidRPr="003920CF" w:rsidRDefault="00BE176A" w:rsidP="00BE176A">
      <w:pPr>
        <w:pStyle w:val="NoSpacing"/>
        <w:ind w:left="720"/>
        <w:rPr>
          <w:sz w:val="22"/>
          <w:szCs w:val="26"/>
        </w:rPr>
      </w:pPr>
      <w:r w:rsidRPr="003920CF">
        <w:rPr>
          <w:sz w:val="22"/>
          <w:szCs w:val="26"/>
        </w:rPr>
        <w:t>stupanj na poslijediplomskoj razini .... (mr. mr.sc. dr.sc.) s kojim je zatečen u trenuku primjene Zakona o plaćama, koji studij nije uvjet za obavljanje poslova radnog mjesta i ne odnosi se na područje kojim se službenik u okviru poslova svog radnog mjesta bavi</w:t>
      </w:r>
    </w:p>
    <w:p w14:paraId="516D2546" w14:textId="77777777" w:rsidR="00BE176A" w:rsidRPr="003920CF" w:rsidRDefault="00BE176A" w:rsidP="00BE176A">
      <w:pPr>
        <w:pStyle w:val="NoSpacing"/>
        <w:numPr>
          <w:ilvl w:val="0"/>
          <w:numId w:val="11"/>
        </w:numPr>
        <w:rPr>
          <w:sz w:val="22"/>
          <w:szCs w:val="26"/>
        </w:rPr>
      </w:pPr>
      <w:r w:rsidRPr="003920CF">
        <w:rPr>
          <w:sz w:val="22"/>
          <w:szCs w:val="26"/>
        </w:rPr>
        <w:t>Dodatak iz stavka 1. ovoga članka iznosi ........ posto i obračunava se na osnovnu plaću uvećanu za dodatak za radni staž.</w:t>
      </w:r>
    </w:p>
    <w:p w14:paraId="633BD2D5" w14:textId="77777777" w:rsidR="00BE176A" w:rsidRPr="003920CF" w:rsidRDefault="00BE176A" w:rsidP="00BE176A">
      <w:pPr>
        <w:pStyle w:val="ListParagraph"/>
        <w:numPr>
          <w:ilvl w:val="0"/>
          <w:numId w:val="11"/>
        </w:num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kern w:val="0"/>
          <w:szCs w:val="26"/>
          <w:lang w:eastAsia="hr-HR"/>
          <w14:ligatures w14:val="none"/>
        </w:rPr>
      </w:pPr>
      <w:r w:rsidRPr="003920CF">
        <w:rPr>
          <w:rFonts w:ascii="Times New Roman" w:eastAsia="Times New Roman" w:hAnsi="Times New Roman" w:cs="Times New Roman"/>
          <w:kern w:val="0"/>
          <w:szCs w:val="26"/>
          <w:lang w:eastAsia="hr-HR"/>
          <w14:ligatures w14:val="none"/>
        </w:rPr>
        <w:t>Dodatak iz stavka 1. ovoga članka radnik zadržava do prestanka radnog odnosa u javnoj službi, odnosno do sklapanja ugovora o radu za obavljanje poslova za koje je uvjet završen studij na poslijediplomskoj razini.“</w:t>
      </w:r>
    </w:p>
    <w:p w14:paraId="48D48B21" w14:textId="77777777" w:rsidR="00BE176A" w:rsidRPr="003920CF" w:rsidRDefault="00BE176A" w:rsidP="00A165F9">
      <w:pPr>
        <w:pStyle w:val="NoSpacing"/>
        <w:ind w:left="360"/>
        <w:jc w:val="center"/>
        <w:rPr>
          <w:b/>
          <w:bCs/>
          <w:i/>
          <w:iCs/>
          <w:sz w:val="22"/>
          <w:szCs w:val="26"/>
        </w:rPr>
      </w:pPr>
    </w:p>
    <w:p w14:paraId="370CE277" w14:textId="60018ACA" w:rsidR="00BE176A" w:rsidRPr="003920CF" w:rsidRDefault="003920CF" w:rsidP="00BE176A">
      <w:pPr>
        <w:pStyle w:val="NoSpacing"/>
        <w:jc w:val="center"/>
        <w:rPr>
          <w:b/>
          <w:bCs/>
          <w:i/>
          <w:iCs/>
          <w:sz w:val="22"/>
          <w:szCs w:val="26"/>
        </w:rPr>
      </w:pPr>
      <w:r>
        <w:rPr>
          <w:b/>
          <w:bCs/>
          <w:i/>
          <w:iCs/>
          <w:sz w:val="22"/>
          <w:szCs w:val="26"/>
        </w:rPr>
        <w:t>Članak 4</w:t>
      </w:r>
      <w:r w:rsidR="00BE176A" w:rsidRPr="003920CF">
        <w:rPr>
          <w:b/>
          <w:bCs/>
          <w:i/>
          <w:iCs/>
          <w:sz w:val="22"/>
          <w:szCs w:val="26"/>
        </w:rPr>
        <w:t xml:space="preserve">. </w:t>
      </w:r>
    </w:p>
    <w:p w14:paraId="0458CAA6" w14:textId="77777777" w:rsidR="00BE176A" w:rsidRPr="003920CF" w:rsidRDefault="00BE176A" w:rsidP="00BE176A">
      <w:pPr>
        <w:pStyle w:val="NoSpacing"/>
        <w:ind w:left="360"/>
        <w:rPr>
          <w:i/>
          <w:iCs/>
          <w:sz w:val="22"/>
          <w:szCs w:val="26"/>
        </w:rPr>
      </w:pPr>
    </w:p>
    <w:p w14:paraId="5D62E67E" w14:textId="77777777" w:rsidR="00BE176A" w:rsidRPr="001D5EE5" w:rsidRDefault="00BE176A" w:rsidP="00BE176A">
      <w:pPr>
        <w:pStyle w:val="NoSpacing"/>
        <w:ind w:left="360"/>
        <w:rPr>
          <w:b/>
          <w:bCs/>
          <w:iCs/>
          <w:sz w:val="22"/>
          <w:szCs w:val="26"/>
        </w:rPr>
      </w:pPr>
      <w:r w:rsidRPr="001D5EE5">
        <w:rPr>
          <w:b/>
          <w:bCs/>
          <w:iCs/>
          <w:sz w:val="22"/>
          <w:szCs w:val="26"/>
        </w:rPr>
        <w:t xml:space="preserve">Članak ..... mijenja se i glasi: </w:t>
      </w:r>
    </w:p>
    <w:p w14:paraId="363165B6" w14:textId="77777777" w:rsidR="00BE176A" w:rsidRPr="001D5EE5" w:rsidRDefault="00BE176A" w:rsidP="00BE176A">
      <w:pPr>
        <w:pStyle w:val="NoSpacing"/>
        <w:jc w:val="center"/>
        <w:rPr>
          <w:iCs/>
          <w:sz w:val="22"/>
          <w:szCs w:val="26"/>
        </w:rPr>
      </w:pPr>
    </w:p>
    <w:p w14:paraId="2017CD36" w14:textId="77777777" w:rsidR="00BE176A" w:rsidRPr="001D5EE5" w:rsidRDefault="00BE176A" w:rsidP="00BE176A">
      <w:pPr>
        <w:pStyle w:val="NoSpacing"/>
        <w:ind w:left="360"/>
        <w:rPr>
          <w:iCs/>
          <w:sz w:val="22"/>
          <w:szCs w:val="26"/>
        </w:rPr>
      </w:pPr>
      <w:r w:rsidRPr="001D5EE5">
        <w:rPr>
          <w:iCs/>
          <w:sz w:val="22"/>
          <w:szCs w:val="26"/>
        </w:rPr>
        <w:t xml:space="preserve">„1. Radnik ima pravo na materijalna prava i troškove sukladno kolektivnom </w:t>
      </w:r>
    </w:p>
    <w:p w14:paraId="4C285F24" w14:textId="77777777" w:rsidR="00BE176A" w:rsidRPr="001D5EE5" w:rsidRDefault="00BE176A" w:rsidP="00BE176A">
      <w:pPr>
        <w:pStyle w:val="NoSpacing"/>
        <w:ind w:left="360"/>
        <w:rPr>
          <w:iCs/>
          <w:sz w:val="22"/>
          <w:szCs w:val="26"/>
        </w:rPr>
      </w:pPr>
      <w:r w:rsidRPr="001D5EE5">
        <w:rPr>
          <w:iCs/>
          <w:sz w:val="22"/>
          <w:szCs w:val="26"/>
        </w:rPr>
        <w:t xml:space="preserve">      ugovoru. </w:t>
      </w:r>
    </w:p>
    <w:p w14:paraId="43D6CFB4" w14:textId="77777777" w:rsidR="00BE176A" w:rsidRPr="001D5EE5" w:rsidRDefault="00BE176A" w:rsidP="00BE176A">
      <w:pPr>
        <w:pStyle w:val="NoSpacing"/>
        <w:ind w:left="360"/>
        <w:rPr>
          <w:iCs/>
          <w:sz w:val="22"/>
          <w:szCs w:val="26"/>
        </w:rPr>
      </w:pPr>
      <w:r w:rsidRPr="001D5EE5">
        <w:rPr>
          <w:iCs/>
          <w:sz w:val="22"/>
          <w:szCs w:val="26"/>
        </w:rPr>
        <w:t xml:space="preserve">2.  Radnik ima pravo i na druga prava koja su sukladno Zakonu o plaćama  </w:t>
      </w:r>
    </w:p>
    <w:p w14:paraId="22EB0E40" w14:textId="77777777" w:rsidR="00BE176A" w:rsidRPr="001D5EE5" w:rsidRDefault="00BE176A" w:rsidP="00BE176A">
      <w:pPr>
        <w:pStyle w:val="NoSpacing"/>
        <w:ind w:left="360"/>
        <w:rPr>
          <w:iCs/>
          <w:sz w:val="22"/>
          <w:szCs w:val="26"/>
        </w:rPr>
      </w:pPr>
      <w:r w:rsidRPr="001D5EE5">
        <w:rPr>
          <w:iCs/>
          <w:sz w:val="22"/>
          <w:szCs w:val="26"/>
        </w:rPr>
        <w:t xml:space="preserve">     utvrđena kolektivnim ugovorom.“ </w:t>
      </w:r>
    </w:p>
    <w:p w14:paraId="28694280" w14:textId="77777777" w:rsidR="00BE176A" w:rsidRPr="003920CF" w:rsidRDefault="00BE176A" w:rsidP="002E2193">
      <w:pPr>
        <w:pStyle w:val="NoSpacing"/>
        <w:jc w:val="center"/>
        <w:rPr>
          <w:b/>
          <w:bCs/>
          <w:sz w:val="22"/>
          <w:szCs w:val="26"/>
        </w:rPr>
      </w:pPr>
    </w:p>
    <w:p w14:paraId="10BE55A9" w14:textId="6C5BB4B8" w:rsidR="00ED1623" w:rsidRPr="003920CF" w:rsidRDefault="00ED1623" w:rsidP="002E2193">
      <w:pPr>
        <w:pStyle w:val="NoSpacing"/>
        <w:jc w:val="center"/>
        <w:rPr>
          <w:b/>
          <w:bCs/>
          <w:sz w:val="22"/>
          <w:szCs w:val="26"/>
        </w:rPr>
      </w:pPr>
      <w:r w:rsidRPr="003920CF">
        <w:rPr>
          <w:b/>
          <w:bCs/>
          <w:sz w:val="22"/>
          <w:szCs w:val="26"/>
        </w:rPr>
        <w:t xml:space="preserve">Članak </w:t>
      </w:r>
      <w:r w:rsidR="003920CF">
        <w:rPr>
          <w:b/>
          <w:bCs/>
          <w:sz w:val="22"/>
          <w:szCs w:val="26"/>
        </w:rPr>
        <w:t>5</w:t>
      </w:r>
      <w:r w:rsidRPr="003920CF">
        <w:rPr>
          <w:b/>
          <w:bCs/>
          <w:sz w:val="22"/>
          <w:szCs w:val="26"/>
        </w:rPr>
        <w:t xml:space="preserve">. </w:t>
      </w:r>
    </w:p>
    <w:p w14:paraId="5FFFFD41" w14:textId="77777777" w:rsidR="003920CF" w:rsidRDefault="003920CF" w:rsidP="00ED1623">
      <w:pPr>
        <w:pStyle w:val="NoSpacing"/>
        <w:ind w:left="360"/>
        <w:rPr>
          <w:b/>
          <w:bCs/>
          <w:sz w:val="22"/>
          <w:szCs w:val="26"/>
        </w:rPr>
      </w:pPr>
    </w:p>
    <w:p w14:paraId="4E0A586B" w14:textId="6878090C" w:rsidR="00ED1623" w:rsidRPr="003920CF" w:rsidRDefault="00ED1623" w:rsidP="001D5EE5">
      <w:pPr>
        <w:pStyle w:val="NoSpacing"/>
        <w:rPr>
          <w:b/>
          <w:bCs/>
          <w:sz w:val="22"/>
          <w:szCs w:val="26"/>
        </w:rPr>
      </w:pPr>
      <w:r w:rsidRPr="003920CF">
        <w:rPr>
          <w:b/>
          <w:bCs/>
          <w:sz w:val="22"/>
          <w:szCs w:val="26"/>
        </w:rPr>
        <w:t xml:space="preserve">Iza članka ... dodaje se novi članak koji glasi: </w:t>
      </w:r>
    </w:p>
    <w:p w14:paraId="2F27013C" w14:textId="77777777" w:rsidR="00ED1623" w:rsidRPr="003920CF" w:rsidRDefault="00ED1623" w:rsidP="00ED1623">
      <w:pPr>
        <w:pStyle w:val="NoSpacing"/>
        <w:rPr>
          <w:b/>
          <w:bCs/>
          <w:sz w:val="22"/>
          <w:szCs w:val="26"/>
        </w:rPr>
      </w:pPr>
    </w:p>
    <w:p w14:paraId="4DE4BCDF" w14:textId="1801F1C3" w:rsidR="00ED1623" w:rsidRPr="003920CF" w:rsidRDefault="00ED1623" w:rsidP="001D5EE5">
      <w:pPr>
        <w:pStyle w:val="NoSpacing"/>
        <w:rPr>
          <w:sz w:val="22"/>
          <w:szCs w:val="26"/>
        </w:rPr>
      </w:pPr>
      <w:bookmarkStart w:id="1" w:name="_Hlk159841823"/>
      <w:r w:rsidRPr="003920CF">
        <w:rPr>
          <w:sz w:val="22"/>
          <w:szCs w:val="26"/>
        </w:rPr>
        <w:t xml:space="preserve">Prava i obveze iz ovih izmjena i dopuna ugovora o radu primijenjuju se od 1. ožujka 2024. tj. </w:t>
      </w:r>
      <w:r w:rsidR="00BE176A" w:rsidRPr="003920CF">
        <w:rPr>
          <w:sz w:val="22"/>
          <w:szCs w:val="26"/>
        </w:rPr>
        <w:t xml:space="preserve">počeviši </w:t>
      </w:r>
      <w:r w:rsidRPr="003920CF">
        <w:rPr>
          <w:sz w:val="22"/>
          <w:szCs w:val="26"/>
        </w:rPr>
        <w:t xml:space="preserve">za plaću za ožujak 2024. godine. </w:t>
      </w:r>
    </w:p>
    <w:bookmarkEnd w:id="1"/>
    <w:p w14:paraId="355E61CB" w14:textId="77777777" w:rsidR="00ED1623" w:rsidRPr="003920CF" w:rsidRDefault="00ED1623" w:rsidP="002E2193">
      <w:pPr>
        <w:pStyle w:val="NoSpacing"/>
        <w:jc w:val="center"/>
        <w:rPr>
          <w:b/>
          <w:bCs/>
          <w:i/>
          <w:iCs/>
          <w:sz w:val="22"/>
          <w:szCs w:val="26"/>
        </w:rPr>
      </w:pPr>
    </w:p>
    <w:p w14:paraId="01CE4B63" w14:textId="77777777" w:rsidR="002E2193" w:rsidRPr="003920CF" w:rsidRDefault="002E2193" w:rsidP="00A847CD">
      <w:pPr>
        <w:pStyle w:val="NoSpacing"/>
        <w:jc w:val="center"/>
        <w:rPr>
          <w:b/>
          <w:bCs/>
          <w:sz w:val="22"/>
          <w:szCs w:val="26"/>
        </w:rPr>
      </w:pPr>
    </w:p>
    <w:p w14:paraId="66473590" w14:textId="7D355813" w:rsidR="00A847CD" w:rsidRDefault="00A847CD" w:rsidP="00A847CD">
      <w:pPr>
        <w:pStyle w:val="NoSpacing"/>
        <w:jc w:val="center"/>
        <w:rPr>
          <w:b/>
          <w:bCs/>
          <w:sz w:val="22"/>
          <w:szCs w:val="26"/>
        </w:rPr>
      </w:pPr>
      <w:r w:rsidRPr="003920CF">
        <w:rPr>
          <w:b/>
          <w:bCs/>
          <w:sz w:val="22"/>
          <w:szCs w:val="26"/>
        </w:rPr>
        <w:t xml:space="preserve">Članak </w:t>
      </w:r>
      <w:r w:rsidR="003920CF">
        <w:rPr>
          <w:b/>
          <w:bCs/>
          <w:sz w:val="22"/>
          <w:szCs w:val="26"/>
        </w:rPr>
        <w:t>6</w:t>
      </w:r>
      <w:r w:rsidRPr="003920CF">
        <w:rPr>
          <w:b/>
          <w:bCs/>
          <w:sz w:val="22"/>
          <w:szCs w:val="26"/>
        </w:rPr>
        <w:t>.</w:t>
      </w:r>
    </w:p>
    <w:p w14:paraId="0280D767" w14:textId="77777777" w:rsidR="003920CF" w:rsidRPr="003920CF" w:rsidRDefault="003920CF" w:rsidP="00A847CD">
      <w:pPr>
        <w:pStyle w:val="NoSpacing"/>
        <w:jc w:val="center"/>
        <w:rPr>
          <w:b/>
          <w:bCs/>
          <w:sz w:val="22"/>
          <w:szCs w:val="26"/>
        </w:rPr>
      </w:pPr>
    </w:p>
    <w:p w14:paraId="54DEC255" w14:textId="77777777" w:rsidR="00A847CD" w:rsidRPr="003920CF" w:rsidRDefault="00A847CD" w:rsidP="001D5EE5">
      <w:pPr>
        <w:pStyle w:val="NoSpacing"/>
        <w:rPr>
          <w:sz w:val="20"/>
        </w:rPr>
      </w:pPr>
      <w:r w:rsidRPr="003920CF">
        <w:rPr>
          <w:sz w:val="22"/>
          <w:szCs w:val="26"/>
        </w:rPr>
        <w:t xml:space="preserve">U ostalom dijelu ugovor o radu od ............ ostaje neizmijenjen. </w:t>
      </w:r>
    </w:p>
    <w:p w14:paraId="38E6599D" w14:textId="77777777" w:rsidR="00E86993" w:rsidRPr="003920CF" w:rsidRDefault="00E86993">
      <w:pPr>
        <w:rPr>
          <w:rFonts w:ascii="Times New Roman" w:hAnsi="Times New Roman" w:cs="Times New Roman"/>
          <w:sz w:val="18"/>
        </w:rPr>
      </w:pPr>
    </w:p>
    <w:sectPr w:rsidR="00E86993" w:rsidRPr="003920CF" w:rsidSect="004710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F33BA"/>
    <w:multiLevelType w:val="hybridMultilevel"/>
    <w:tmpl w:val="BE7E82A0"/>
    <w:lvl w:ilvl="0" w:tplc="6F5EE1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B22DD7"/>
    <w:multiLevelType w:val="hybridMultilevel"/>
    <w:tmpl w:val="B01227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82EC9"/>
    <w:multiLevelType w:val="hybridMultilevel"/>
    <w:tmpl w:val="141E09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95490"/>
    <w:multiLevelType w:val="hybridMultilevel"/>
    <w:tmpl w:val="4B72D5EA"/>
    <w:lvl w:ilvl="0" w:tplc="52CEF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34AB8"/>
    <w:multiLevelType w:val="hybridMultilevel"/>
    <w:tmpl w:val="BE7E82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F4F09"/>
    <w:multiLevelType w:val="hybridMultilevel"/>
    <w:tmpl w:val="B00A0BCA"/>
    <w:lvl w:ilvl="0" w:tplc="EECC88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765D1"/>
    <w:multiLevelType w:val="hybridMultilevel"/>
    <w:tmpl w:val="C30AD316"/>
    <w:lvl w:ilvl="0" w:tplc="13448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887889"/>
    <w:multiLevelType w:val="hybridMultilevel"/>
    <w:tmpl w:val="D2D033FE"/>
    <w:lvl w:ilvl="0" w:tplc="593E01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24F8C"/>
    <w:multiLevelType w:val="hybridMultilevel"/>
    <w:tmpl w:val="76648094"/>
    <w:lvl w:ilvl="0" w:tplc="4DDA0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605FA"/>
    <w:multiLevelType w:val="hybridMultilevel"/>
    <w:tmpl w:val="E7FA02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241300"/>
    <w:multiLevelType w:val="hybridMultilevel"/>
    <w:tmpl w:val="79006D5E"/>
    <w:lvl w:ilvl="0" w:tplc="2648F5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7"/>
  </w:num>
  <w:num w:numId="7">
    <w:abstractNumId w:val="4"/>
  </w:num>
  <w:num w:numId="8">
    <w:abstractNumId w:val="3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7CD"/>
    <w:rsid w:val="000444C3"/>
    <w:rsid w:val="000F4EDD"/>
    <w:rsid w:val="001357FA"/>
    <w:rsid w:val="00182F10"/>
    <w:rsid w:val="001A10B1"/>
    <w:rsid w:val="001D5EE5"/>
    <w:rsid w:val="002D1B4C"/>
    <w:rsid w:val="002E2193"/>
    <w:rsid w:val="0030386D"/>
    <w:rsid w:val="003920CF"/>
    <w:rsid w:val="00461980"/>
    <w:rsid w:val="00471029"/>
    <w:rsid w:val="004B7B0F"/>
    <w:rsid w:val="00696B4E"/>
    <w:rsid w:val="006E085F"/>
    <w:rsid w:val="006E7389"/>
    <w:rsid w:val="00837C52"/>
    <w:rsid w:val="009A52B0"/>
    <w:rsid w:val="009D3797"/>
    <w:rsid w:val="00A14A86"/>
    <w:rsid w:val="00A165F9"/>
    <w:rsid w:val="00A4297B"/>
    <w:rsid w:val="00A847CD"/>
    <w:rsid w:val="00B314DC"/>
    <w:rsid w:val="00B421A6"/>
    <w:rsid w:val="00B8478B"/>
    <w:rsid w:val="00BC7027"/>
    <w:rsid w:val="00BE176A"/>
    <w:rsid w:val="00C6497F"/>
    <w:rsid w:val="00C65A28"/>
    <w:rsid w:val="00CD5B89"/>
    <w:rsid w:val="00D372EB"/>
    <w:rsid w:val="00E35F6E"/>
    <w:rsid w:val="00E703CD"/>
    <w:rsid w:val="00E86993"/>
    <w:rsid w:val="00ED1623"/>
    <w:rsid w:val="00F8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48EC6"/>
  <w15:chartTrackingRefBased/>
  <w15:docId w15:val="{7205F1D9-35BA-4F09-940C-6CBAECDA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7CD"/>
    <w:rPr>
      <w:kern w:val="0"/>
      <w:lang w:val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47C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paragraph" w:styleId="ListParagraph">
    <w:name w:val="List Paragraph"/>
    <w:basedOn w:val="Normal"/>
    <w:uiPriority w:val="34"/>
    <w:qFormat/>
    <w:rsid w:val="00BE176A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Rosip</dc:creator>
  <cp:keywords/>
  <dc:description/>
  <cp:lastModifiedBy>Ivana Franjković Trčak</cp:lastModifiedBy>
  <cp:revision>5</cp:revision>
  <dcterms:created xsi:type="dcterms:W3CDTF">2024-03-05T12:57:00Z</dcterms:created>
  <dcterms:modified xsi:type="dcterms:W3CDTF">2024-03-05T13:21:00Z</dcterms:modified>
</cp:coreProperties>
</file>